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CB" w:rsidRPr="00237BCB" w:rsidRDefault="00237BCB" w:rsidP="00237BCB">
      <w:pPr>
        <w:spacing w:line="360" w:lineRule="auto"/>
        <w:jc w:val="center"/>
        <w:rPr>
          <w:rFonts w:hint="eastAsia"/>
          <w:b/>
          <w:sz w:val="28"/>
          <w:szCs w:val="28"/>
        </w:rPr>
      </w:pPr>
      <w:r w:rsidRPr="00237BCB">
        <w:rPr>
          <w:rFonts w:hint="eastAsia"/>
          <w:b/>
          <w:sz w:val="28"/>
          <w:szCs w:val="28"/>
        </w:rPr>
        <w:t>部门用车管理办法</w:t>
      </w:r>
    </w:p>
    <w:p w:rsidR="00237BCB" w:rsidRPr="00237BCB" w:rsidRDefault="00237BCB" w:rsidP="00237BCB">
      <w:pPr>
        <w:spacing w:line="360" w:lineRule="auto"/>
        <w:jc w:val="center"/>
        <w:rPr>
          <w:rFonts w:hint="eastAsia"/>
          <w:sz w:val="24"/>
          <w:szCs w:val="24"/>
        </w:rPr>
      </w:pPr>
    </w:p>
    <w:p w:rsidR="00237BCB" w:rsidRPr="00237BCB" w:rsidRDefault="00237BCB" w:rsidP="00237BCB">
      <w:pPr>
        <w:spacing w:line="360" w:lineRule="auto"/>
        <w:rPr>
          <w:rFonts w:hint="eastAsia"/>
          <w:sz w:val="24"/>
          <w:szCs w:val="24"/>
        </w:rPr>
      </w:pPr>
      <w:r w:rsidRPr="00237BCB">
        <w:rPr>
          <w:rFonts w:hint="eastAsia"/>
          <w:sz w:val="24"/>
          <w:szCs w:val="24"/>
        </w:rPr>
        <w:t xml:space="preserve">　　为维护学校教学工作秩序，确保交通班车正常运行，同时兼顾部门及学生集体工作和活动用车，特制定本办法。</w:t>
      </w:r>
    </w:p>
    <w:p w:rsidR="00237BCB" w:rsidRPr="00237BCB" w:rsidRDefault="00237BCB" w:rsidP="00237BCB">
      <w:pPr>
        <w:spacing w:line="360" w:lineRule="auto"/>
        <w:rPr>
          <w:rFonts w:hint="eastAsia"/>
          <w:sz w:val="24"/>
          <w:szCs w:val="24"/>
        </w:rPr>
      </w:pPr>
      <w:r w:rsidRPr="00237BCB">
        <w:rPr>
          <w:rFonts w:hint="eastAsia"/>
          <w:sz w:val="24"/>
          <w:szCs w:val="24"/>
        </w:rPr>
        <w:t xml:space="preserve">　　一、校内各部门和学生集体因工作或活动需要申请用车由交通保障部在确保完成交通班车和学校安排的交通任务的前提下，根据实际情况确定是否安排。</w:t>
      </w:r>
    </w:p>
    <w:p w:rsidR="00237BCB" w:rsidRPr="00237BCB" w:rsidRDefault="00237BCB" w:rsidP="00237BCB">
      <w:pPr>
        <w:spacing w:line="360" w:lineRule="auto"/>
        <w:rPr>
          <w:rFonts w:hint="eastAsia"/>
          <w:sz w:val="24"/>
          <w:szCs w:val="24"/>
        </w:rPr>
      </w:pPr>
      <w:r w:rsidRPr="00237BCB">
        <w:rPr>
          <w:rFonts w:hint="eastAsia"/>
          <w:sz w:val="24"/>
          <w:szCs w:val="24"/>
        </w:rPr>
        <w:t xml:space="preserve">　　二、部门、学生集体因工作或活动用车必须履行报批手续。</w:t>
      </w:r>
    </w:p>
    <w:p w:rsidR="00237BCB" w:rsidRPr="00237BCB" w:rsidRDefault="00237BCB" w:rsidP="00237BCB">
      <w:pPr>
        <w:spacing w:line="360" w:lineRule="auto"/>
        <w:rPr>
          <w:rFonts w:hint="eastAsia"/>
          <w:sz w:val="24"/>
          <w:szCs w:val="24"/>
        </w:rPr>
      </w:pPr>
      <w:r w:rsidRPr="00237BCB">
        <w:rPr>
          <w:rFonts w:hint="eastAsia"/>
          <w:sz w:val="24"/>
          <w:szCs w:val="24"/>
        </w:rPr>
        <w:t xml:space="preserve">　　〈一〉、部门在南京辖地用车需提前两天填写用车申请单，经所在部门主要领导签字后送交通保障部。</w:t>
      </w:r>
    </w:p>
    <w:p w:rsidR="00237BCB" w:rsidRPr="00237BCB" w:rsidRDefault="00237BCB" w:rsidP="00237BCB">
      <w:pPr>
        <w:spacing w:line="360" w:lineRule="auto"/>
        <w:rPr>
          <w:rFonts w:hint="eastAsia"/>
          <w:sz w:val="24"/>
          <w:szCs w:val="24"/>
        </w:rPr>
      </w:pPr>
      <w:r w:rsidRPr="00237BCB">
        <w:rPr>
          <w:rFonts w:hint="eastAsia"/>
          <w:sz w:val="24"/>
          <w:szCs w:val="24"/>
        </w:rPr>
        <w:t xml:space="preserve">　　〈二〉、部门到南京市以外的用车需提前三天填写用车申请单，经所在部门主要领导签字确认，报分管院领导审批签字后，送交通保障部。交通保障部在安排车辆的同时报总务委员会物业保障中心备案。</w:t>
      </w:r>
    </w:p>
    <w:p w:rsidR="00237BCB" w:rsidRPr="00237BCB" w:rsidRDefault="00237BCB" w:rsidP="00237BCB">
      <w:pPr>
        <w:spacing w:line="360" w:lineRule="auto"/>
        <w:rPr>
          <w:rFonts w:hint="eastAsia"/>
          <w:sz w:val="24"/>
          <w:szCs w:val="24"/>
        </w:rPr>
      </w:pPr>
      <w:r w:rsidRPr="00237BCB">
        <w:rPr>
          <w:rFonts w:hint="eastAsia"/>
          <w:sz w:val="24"/>
          <w:szCs w:val="24"/>
        </w:rPr>
        <w:t xml:space="preserve">　　〈三〉、学生集体活动用车，须提前两天向所在院系或职能部门提出申请，由辅导员确认，经院系分管学生工作的书记或职能部门负责人签字批准后，送交通保障部。</w:t>
      </w:r>
    </w:p>
    <w:p w:rsidR="00237BCB" w:rsidRPr="00237BCB" w:rsidRDefault="00237BCB" w:rsidP="00237BCB">
      <w:pPr>
        <w:spacing w:line="360" w:lineRule="auto"/>
        <w:rPr>
          <w:rFonts w:hint="eastAsia"/>
          <w:sz w:val="24"/>
          <w:szCs w:val="24"/>
        </w:rPr>
      </w:pPr>
      <w:r w:rsidRPr="00237BCB">
        <w:rPr>
          <w:rFonts w:hint="eastAsia"/>
          <w:sz w:val="24"/>
          <w:szCs w:val="24"/>
        </w:rPr>
        <w:t xml:space="preserve">　　〈四〉、学生集体活动用车，限在南京市范围内安排。</w:t>
      </w:r>
    </w:p>
    <w:p w:rsidR="00237BCB" w:rsidRPr="00237BCB" w:rsidRDefault="00237BCB" w:rsidP="00237BCB">
      <w:pPr>
        <w:spacing w:line="360" w:lineRule="auto"/>
        <w:rPr>
          <w:rFonts w:hint="eastAsia"/>
          <w:sz w:val="24"/>
          <w:szCs w:val="24"/>
        </w:rPr>
      </w:pPr>
      <w:r w:rsidRPr="00237BCB">
        <w:rPr>
          <w:rFonts w:hint="eastAsia"/>
          <w:sz w:val="24"/>
          <w:szCs w:val="24"/>
        </w:rPr>
        <w:t xml:space="preserve">　　三、部门及学生集体活动用车须根据运行公里及单价结算费用。</w:t>
      </w:r>
    </w:p>
    <w:p w:rsidR="00237BCB" w:rsidRPr="00237BCB" w:rsidRDefault="00237BCB" w:rsidP="00237BCB">
      <w:pPr>
        <w:spacing w:line="360" w:lineRule="auto"/>
        <w:rPr>
          <w:rFonts w:hint="eastAsia"/>
          <w:sz w:val="24"/>
          <w:szCs w:val="24"/>
        </w:rPr>
      </w:pPr>
      <w:r w:rsidRPr="00237BCB">
        <w:rPr>
          <w:rFonts w:hint="eastAsia"/>
          <w:sz w:val="24"/>
          <w:szCs w:val="24"/>
        </w:rPr>
        <w:t xml:space="preserve">　　四、本办法自公布之日起执行。</w:t>
      </w:r>
    </w:p>
    <w:p w:rsidR="00CA416F" w:rsidRPr="00237BCB" w:rsidRDefault="00237BCB" w:rsidP="00237BCB">
      <w:pPr>
        <w:spacing w:line="360" w:lineRule="auto"/>
        <w:ind w:firstLineChars="200" w:firstLine="480"/>
        <w:rPr>
          <w:sz w:val="24"/>
          <w:szCs w:val="24"/>
        </w:rPr>
      </w:pPr>
      <w:r w:rsidRPr="00237BCB">
        <w:rPr>
          <w:rFonts w:hint="eastAsia"/>
          <w:sz w:val="24"/>
          <w:szCs w:val="24"/>
        </w:rPr>
        <w:t>五、本办法由总务委员会物业保障中心交通保障部负责解释。</w:t>
      </w:r>
    </w:p>
    <w:sectPr w:rsidR="00CA416F" w:rsidRPr="00237BC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6F" w:rsidRDefault="00CA416F" w:rsidP="00237BCB">
      <w:r>
        <w:separator/>
      </w:r>
    </w:p>
  </w:endnote>
  <w:endnote w:type="continuationSeparator" w:id="1">
    <w:p w:rsidR="00CA416F" w:rsidRDefault="00CA416F" w:rsidP="00237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6F" w:rsidRDefault="00CA416F" w:rsidP="00237BCB">
      <w:r>
        <w:separator/>
      </w:r>
    </w:p>
  </w:footnote>
  <w:footnote w:type="continuationSeparator" w:id="1">
    <w:p w:rsidR="00CA416F" w:rsidRDefault="00CA416F" w:rsidP="00237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rsidP="00237BC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CB" w:rsidRDefault="00237B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7BCB"/>
    <w:rsid w:val="00237BCB"/>
    <w:rsid w:val="00CA4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7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7BCB"/>
    <w:rPr>
      <w:sz w:val="18"/>
      <w:szCs w:val="18"/>
    </w:rPr>
  </w:style>
  <w:style w:type="paragraph" w:styleId="a4">
    <w:name w:val="footer"/>
    <w:basedOn w:val="a"/>
    <w:link w:val="Char0"/>
    <w:uiPriority w:val="99"/>
    <w:semiHidden/>
    <w:unhideWhenUsed/>
    <w:rsid w:val="00237B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7BC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Company>微软中国</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2014-04-29T07:39:00Z</dcterms:created>
  <dcterms:modified xsi:type="dcterms:W3CDTF">2014-04-29T07:40:00Z</dcterms:modified>
</cp:coreProperties>
</file>