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11128">
        <w:trPr>
          <w:jc w:val="center"/>
        </w:trPr>
        <w:tc>
          <w:tcPr>
            <w:tcW w:w="0" w:type="auto"/>
            <w:vAlign w:val="center"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2"/>
            </w:tblGrid>
            <w:tr w:rsidR="00D11128">
              <w:trPr>
                <w:trHeight w:val="1050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 w:rsidR="00D11128" w:rsidRDefault="00C8731B" w:rsidP="00953359">
                  <w:pPr>
                    <w:spacing w:line="6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202</w:t>
                  </w:r>
                  <w:r w:rsidR="00953359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年元旦期间总务委员会值班安排表</w:t>
                  </w:r>
                </w:p>
              </w:tc>
            </w:tr>
          </w:tbl>
          <w:p w:rsidR="00D11128" w:rsidRDefault="00D11128">
            <w:pPr>
              <w:widowControl/>
              <w:jc w:val="center"/>
              <w:rPr>
                <w:rFonts w:ascii="宋体" w:eastAsia="宋体" w:hAnsi="宋体" w:cs="宋体"/>
                <w:vanish/>
                <w:color w:val="262626"/>
                <w:kern w:val="0"/>
                <w:sz w:val="18"/>
                <w:szCs w:val="18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2"/>
            </w:tblGrid>
            <w:tr w:rsidR="00D11128">
              <w:trPr>
                <w:trHeight w:val="420"/>
                <w:jc w:val="center"/>
              </w:trPr>
              <w:tc>
                <w:tcPr>
                  <w:tcW w:w="0" w:type="auto"/>
                  <w:vAlign w:val="center"/>
                </w:tcPr>
                <w:p w:rsidR="00D11128" w:rsidRDefault="00D11128">
                  <w:pPr>
                    <w:widowControl/>
                    <w:jc w:val="center"/>
                    <w:rPr>
                      <w:rFonts w:ascii="宋体" w:eastAsia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11128" w:rsidRDefault="00D11128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D11128" w:rsidRDefault="00D11128">
      <w:pPr>
        <w:widowControl/>
        <w:jc w:val="center"/>
        <w:rPr>
          <w:rFonts w:ascii="宋体" w:eastAsia="宋体" w:hAnsi="宋体" w:cs="宋体"/>
          <w:vanish/>
          <w:color w:val="262626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11128">
        <w:trPr>
          <w:jc w:val="center"/>
        </w:trPr>
        <w:tc>
          <w:tcPr>
            <w:tcW w:w="0" w:type="auto"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8"/>
            </w:tblGrid>
            <w:tr w:rsidR="00D11128">
              <w:trPr>
                <w:trHeight w:val="5400"/>
                <w:jc w:val="center"/>
              </w:trPr>
              <w:tc>
                <w:tcPr>
                  <w:tcW w:w="0" w:type="auto"/>
                </w:tcPr>
                <w:p w:rsidR="00D11128" w:rsidRPr="00C8731B" w:rsidRDefault="00C8731B" w:rsidP="00C8731B">
                  <w:pPr>
                    <w:widowControl/>
                    <w:autoSpaceDE w:val="0"/>
                    <w:spacing w:line="276" w:lineRule="auto"/>
                    <w:ind w:left="560"/>
                    <w:jc w:val="left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</w:pPr>
                  <w:r w:rsidRPr="00C8731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  <w:t>一</w:t>
                  </w:r>
                  <w:r w:rsidRPr="00C8731B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  <w:t>、值班安排</w:t>
                  </w:r>
                </w:p>
                <w:tbl>
                  <w:tblPr>
                    <w:tblW w:w="9238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7"/>
                    <w:gridCol w:w="7881"/>
                  </w:tblGrid>
                  <w:tr w:rsidR="00D11128">
                    <w:trPr>
                      <w:trHeight w:val="372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11128" w:rsidRDefault="00C8731B"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日期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11128" w:rsidRDefault="00C8731B">
                        <w:pPr>
                          <w:widowControl/>
                          <w:autoSpaceDE w:val="0"/>
                          <w:spacing w:line="276" w:lineRule="auto"/>
                          <w:ind w:firstLineChars="200" w:firstLine="560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值班人员及联系电话</w:t>
                        </w:r>
                      </w:p>
                    </w:tc>
                  </w:tr>
                  <w:tr w:rsidR="00D11128" w:rsidTr="004205B6">
                    <w:trPr>
                      <w:trHeight w:val="567"/>
                      <w:jc w:val="center"/>
                    </w:trPr>
                    <w:tc>
                      <w:tcPr>
                        <w:tcW w:w="135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11128" w:rsidRDefault="00C8731B">
                        <w:pPr>
                          <w:widowControl/>
                          <w:autoSpaceDE w:val="0"/>
                          <w:spacing w:line="276" w:lineRule="auto"/>
                          <w:jc w:val="left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1月1日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11128" w:rsidRDefault="00C8731B">
                        <w:pPr>
                          <w:widowControl/>
                          <w:autoSpaceDE w:val="0"/>
                          <w:spacing w:line="276" w:lineRule="auto"/>
                          <w:ind w:firstLineChars="200" w:firstLine="560"/>
                          <w:jc w:val="left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吴春梅13951790073         夏德鑫13951990882   </w:t>
                        </w:r>
                      </w:p>
                      <w:p w:rsidR="00D11128" w:rsidRDefault="00C8731B">
                        <w:pPr>
                          <w:widowControl/>
                          <w:autoSpaceDE w:val="0"/>
                          <w:spacing w:line="276" w:lineRule="auto"/>
                          <w:ind w:firstLineChars="200" w:firstLine="560"/>
                          <w:jc w:val="left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杨启耀13851666750         胡成荣 18151003313 </w:t>
                        </w:r>
                      </w:p>
                    </w:tc>
                  </w:tr>
                  <w:tr w:rsidR="004205B6" w:rsidTr="004205B6">
                    <w:trPr>
                      <w:trHeight w:val="567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205B6" w:rsidRPr="009965F0" w:rsidRDefault="00D05048" w:rsidP="004205B6"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1月2日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205B6" w:rsidRDefault="004205B6" w:rsidP="004205B6"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firstLineChars="200" w:firstLine="560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9965F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胡学军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13914755231</w:t>
                        </w:r>
                        <w:r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       </w:t>
                        </w:r>
                        <w:r w:rsidRPr="009965F0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陈宗旸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13776503676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4205B6" w:rsidRPr="00E25BEE" w:rsidRDefault="004205B6" w:rsidP="004205B6"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firstLineChars="200" w:firstLine="560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张  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志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18013014159         </w:t>
                        </w:r>
                        <w:r w:rsidRPr="008164B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刘必胜13915928793</w:t>
                        </w:r>
                      </w:p>
                    </w:tc>
                  </w:tr>
                  <w:tr w:rsidR="004205B6" w:rsidTr="004205B6">
                    <w:trPr>
                      <w:trHeight w:val="567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205B6" w:rsidRPr="009965F0" w:rsidRDefault="00D05048" w:rsidP="004205B6"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1月3日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78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205B6" w:rsidRDefault="004205B6" w:rsidP="004205B6"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firstLineChars="200" w:firstLine="560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9965F0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姜  波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15950590500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        </w:t>
                        </w:r>
                        <w:r w:rsidRPr="009965F0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马建军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13814166608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4205B6" w:rsidRPr="00D35823" w:rsidRDefault="004205B6" w:rsidP="004205B6"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firstLineChars="200" w:firstLine="560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9965F0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叶俊峰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18252082709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        </w:t>
                        </w:r>
                        <w:r w:rsidRPr="008164B0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江</w:t>
                        </w:r>
                        <w:r w:rsidRPr="008164B0"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相贵</w:t>
                        </w:r>
                        <w:r w:rsidRPr="008164B0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8"/>
                            <w:szCs w:val="28"/>
                          </w:rPr>
                          <w:t>13813362587</w:t>
                        </w:r>
                      </w:p>
                    </w:tc>
                  </w:tr>
                </w:tbl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注：1.值班总负责人：徐</w:t>
                  </w:r>
                  <w:r>
                    <w:rPr>
                      <w:rFonts w:ascii="宋体" w:eastAsia="宋体" w:hAnsi="宋体" w:cs="宋体"/>
                      <w:color w:val="262626"/>
                      <w:kern w:val="0"/>
                      <w:sz w:val="28"/>
                      <w:szCs w:val="28"/>
                    </w:rPr>
                    <w:t>振龙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13951790304，王  昆13851423432。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Chars="400" w:firstLine="112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2.医疗保健中心值班负责人：马小宁13851513463。医疗保健中心需根据工作需要，每月排出值班表并报总务委员会综合办备案。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left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  <w:t>二、值班要求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值班表中排名第一位的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为当日值班组长，值班时间为当日19：00至次日7：30。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2.值班人员须切实履行值班职责，自觉遵守值班纪律，不得无故缺岗，有事应向值班总负责人请假并做好调班安排。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3.值班人员须加强新老校区的巡视，对水电、设备运行和食品供应等重点岗位及工作范围进行认真检查，遇重大突发事情按《总务委员会突发事件应急处理办法》紧急处理，并及时向值班总负责人和学校行政值班人员汇报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4.值班人员须按要求对巡视情况填写值班记录。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lastRenderedPageBreak/>
                    <w:t>5.泵房24小时值班电话：58318371，35千伏变电站24小时值班电话：58318366，维修电话：58318370。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特此通知</w:t>
                  </w:r>
                </w:p>
                <w:p w:rsidR="00D11128" w:rsidRDefault="00C8731B">
                  <w:pPr>
                    <w:widowControl/>
                    <w:autoSpaceDE w:val="0"/>
                    <w:spacing w:line="276" w:lineRule="auto"/>
                    <w:ind w:firstLine="588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 xml:space="preserve">     总务委员会</w:t>
                  </w:r>
                </w:p>
                <w:p w:rsidR="00D11128" w:rsidRDefault="00C8731B">
                  <w:pPr>
                    <w:autoSpaceDE w:val="0"/>
                    <w:spacing w:line="276" w:lineRule="auto"/>
                    <w:ind w:firstLineChars="2200" w:firstLine="6160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20</w:t>
                  </w:r>
                  <w:r>
                    <w:rPr>
                      <w:rFonts w:ascii="宋体" w:eastAsia="宋体" w:hAnsi="宋体" w:cs="宋体"/>
                      <w:color w:val="262626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8"/>
                      <w:szCs w:val="28"/>
                    </w:rPr>
                    <w:t>0年12月31日</w:t>
                  </w:r>
                </w:p>
              </w:tc>
            </w:tr>
            <w:tr w:rsidR="004205B6">
              <w:trPr>
                <w:trHeight w:val="5400"/>
                <w:jc w:val="center"/>
              </w:trPr>
              <w:tc>
                <w:tcPr>
                  <w:tcW w:w="0" w:type="auto"/>
                </w:tcPr>
                <w:p w:rsidR="004205B6" w:rsidRPr="00C8731B" w:rsidRDefault="004205B6" w:rsidP="00C8731B">
                  <w:pPr>
                    <w:widowControl/>
                    <w:autoSpaceDE w:val="0"/>
                    <w:spacing w:line="276" w:lineRule="auto"/>
                    <w:ind w:left="560"/>
                    <w:jc w:val="left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D11128" w:rsidRDefault="00D11128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D11128" w:rsidRDefault="00C8731B">
      <w:r>
        <w:rPr>
          <w:rFonts w:ascii="宋体" w:eastAsia="宋体" w:hAnsi="宋体" w:cs="宋体"/>
          <w:color w:val="262626"/>
          <w:kern w:val="0"/>
          <w:sz w:val="28"/>
          <w:szCs w:val="28"/>
        </w:rPr>
        <w:lastRenderedPageBreak/>
        <w:t xml:space="preserve">  </w:t>
      </w:r>
    </w:p>
    <w:sectPr w:rsidR="00D111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F9"/>
    <w:rsid w:val="0003326D"/>
    <w:rsid w:val="0003451B"/>
    <w:rsid w:val="00056DBA"/>
    <w:rsid w:val="000667A4"/>
    <w:rsid w:val="00072B3D"/>
    <w:rsid w:val="00076D20"/>
    <w:rsid w:val="000864C4"/>
    <w:rsid w:val="000A291A"/>
    <w:rsid w:val="000C1D65"/>
    <w:rsid w:val="000F0816"/>
    <w:rsid w:val="001055D4"/>
    <w:rsid w:val="0012736A"/>
    <w:rsid w:val="001E2473"/>
    <w:rsid w:val="00226BF4"/>
    <w:rsid w:val="00240BE8"/>
    <w:rsid w:val="002561C0"/>
    <w:rsid w:val="00305DF0"/>
    <w:rsid w:val="003275FF"/>
    <w:rsid w:val="003429D1"/>
    <w:rsid w:val="0035189A"/>
    <w:rsid w:val="00372905"/>
    <w:rsid w:val="003732E0"/>
    <w:rsid w:val="003758B2"/>
    <w:rsid w:val="003A4C72"/>
    <w:rsid w:val="003C7F7B"/>
    <w:rsid w:val="003D0AE5"/>
    <w:rsid w:val="003D61D7"/>
    <w:rsid w:val="003F32EE"/>
    <w:rsid w:val="004205B6"/>
    <w:rsid w:val="00437BEA"/>
    <w:rsid w:val="004806DE"/>
    <w:rsid w:val="004868A1"/>
    <w:rsid w:val="00486B0D"/>
    <w:rsid w:val="00491E51"/>
    <w:rsid w:val="004A37E9"/>
    <w:rsid w:val="004C24BC"/>
    <w:rsid w:val="004E750F"/>
    <w:rsid w:val="00516106"/>
    <w:rsid w:val="00523150"/>
    <w:rsid w:val="00542844"/>
    <w:rsid w:val="00587C8C"/>
    <w:rsid w:val="005A54D3"/>
    <w:rsid w:val="005B79A5"/>
    <w:rsid w:val="005D03CB"/>
    <w:rsid w:val="005E1F59"/>
    <w:rsid w:val="005E3E0B"/>
    <w:rsid w:val="006255D8"/>
    <w:rsid w:val="006411FB"/>
    <w:rsid w:val="00672BCA"/>
    <w:rsid w:val="006B78F9"/>
    <w:rsid w:val="006F108A"/>
    <w:rsid w:val="00740939"/>
    <w:rsid w:val="00744EB7"/>
    <w:rsid w:val="00764676"/>
    <w:rsid w:val="007708D8"/>
    <w:rsid w:val="007A4137"/>
    <w:rsid w:val="007A6349"/>
    <w:rsid w:val="007B6342"/>
    <w:rsid w:val="00805F61"/>
    <w:rsid w:val="00810A0B"/>
    <w:rsid w:val="008164B0"/>
    <w:rsid w:val="00816E58"/>
    <w:rsid w:val="00836BA3"/>
    <w:rsid w:val="00843C67"/>
    <w:rsid w:val="00852E5F"/>
    <w:rsid w:val="008654AB"/>
    <w:rsid w:val="00896A67"/>
    <w:rsid w:val="008C69A0"/>
    <w:rsid w:val="008C75DD"/>
    <w:rsid w:val="008D5C74"/>
    <w:rsid w:val="008E2240"/>
    <w:rsid w:val="00953359"/>
    <w:rsid w:val="00976DE6"/>
    <w:rsid w:val="00977789"/>
    <w:rsid w:val="009860FC"/>
    <w:rsid w:val="00995617"/>
    <w:rsid w:val="009965F0"/>
    <w:rsid w:val="009E040D"/>
    <w:rsid w:val="00A05F7A"/>
    <w:rsid w:val="00A2190B"/>
    <w:rsid w:val="00AC0EA1"/>
    <w:rsid w:val="00B35276"/>
    <w:rsid w:val="00B35B16"/>
    <w:rsid w:val="00B93A99"/>
    <w:rsid w:val="00BB0F6B"/>
    <w:rsid w:val="00C04495"/>
    <w:rsid w:val="00C049DA"/>
    <w:rsid w:val="00C67C5B"/>
    <w:rsid w:val="00C8731B"/>
    <w:rsid w:val="00CA6E73"/>
    <w:rsid w:val="00CC3B1A"/>
    <w:rsid w:val="00D05048"/>
    <w:rsid w:val="00D11128"/>
    <w:rsid w:val="00D35823"/>
    <w:rsid w:val="00D522BA"/>
    <w:rsid w:val="00D564EA"/>
    <w:rsid w:val="00DA5532"/>
    <w:rsid w:val="00DC2276"/>
    <w:rsid w:val="00DD6118"/>
    <w:rsid w:val="00DF3EFC"/>
    <w:rsid w:val="00E25BEE"/>
    <w:rsid w:val="00E51F46"/>
    <w:rsid w:val="00E67D1F"/>
    <w:rsid w:val="00E97367"/>
    <w:rsid w:val="00EB5AE2"/>
    <w:rsid w:val="00F03911"/>
    <w:rsid w:val="00F343D7"/>
    <w:rsid w:val="00F96937"/>
    <w:rsid w:val="00FB0860"/>
    <w:rsid w:val="00FC0A21"/>
    <w:rsid w:val="00FC6785"/>
    <w:rsid w:val="2EDB3D7B"/>
    <w:rsid w:val="7710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79CC2F-B780-456D-85FD-FFA6525E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>NAU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胡玥</cp:lastModifiedBy>
  <cp:revision>13</cp:revision>
  <cp:lastPrinted>2020-08-21T04:03:00Z</cp:lastPrinted>
  <dcterms:created xsi:type="dcterms:W3CDTF">2020-08-21T03:59:00Z</dcterms:created>
  <dcterms:modified xsi:type="dcterms:W3CDTF">2020-12-31T06:42:00Z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